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9C57" w14:textId="1801A83C" w:rsidR="00EA17DE" w:rsidRPr="00C019B6" w:rsidRDefault="0040423A" w:rsidP="003B32ED">
      <w:pPr>
        <w:tabs>
          <w:tab w:val="left" w:pos="1376"/>
        </w:tabs>
        <w:spacing w:after="53"/>
        <w:ind w:left="7"/>
        <w:rPr>
          <w:color w:val="005EB8"/>
          <w:sz w:val="24"/>
        </w:rPr>
      </w:pPr>
      <w:r w:rsidRPr="00C019B6">
        <w:rPr>
          <w:color w:val="005EB8"/>
          <w:sz w:val="24"/>
        </w:rPr>
        <w:t xml:space="preserve"> </w:t>
      </w:r>
      <w:r w:rsidR="003B32ED" w:rsidRPr="00C019B6">
        <w:rPr>
          <w:color w:val="005EB8"/>
          <w:sz w:val="24"/>
        </w:rPr>
        <w:tab/>
      </w:r>
    </w:p>
    <w:p w14:paraId="279F5E38" w14:textId="71CDB0CC" w:rsidR="00EA17DE" w:rsidRPr="00C019B6" w:rsidRDefault="0040423A" w:rsidP="003B32ED">
      <w:pPr>
        <w:spacing w:after="0"/>
        <w:rPr>
          <w:rFonts w:ascii="Arial" w:eastAsiaTheme="minorHAnsi" w:hAnsi="Arial" w:cstheme="minorBidi"/>
          <w:b/>
          <w:bCs/>
          <w:color w:val="005EB8"/>
          <w:sz w:val="24"/>
          <w:szCs w:val="24"/>
          <w:lang w:eastAsia="en-US"/>
        </w:rPr>
      </w:pPr>
      <w:r w:rsidRPr="00C019B6">
        <w:rPr>
          <w:rFonts w:ascii="Arial" w:eastAsiaTheme="minorHAnsi" w:hAnsi="Arial" w:cstheme="minorBidi"/>
          <w:b/>
          <w:bCs/>
          <w:color w:val="005EB8"/>
          <w:sz w:val="24"/>
          <w:szCs w:val="24"/>
          <w:lang w:eastAsia="en-US"/>
        </w:rPr>
        <w:t xml:space="preserve">Helping with narrative skills in Early Years </w:t>
      </w:r>
    </w:p>
    <w:p w14:paraId="7B0468C2" w14:textId="77777777" w:rsidR="003B32ED" w:rsidRPr="00C019B6" w:rsidRDefault="003B32ED" w:rsidP="003B32ED">
      <w:pPr>
        <w:spacing w:after="0"/>
        <w:rPr>
          <w:rFonts w:ascii="Arial" w:eastAsiaTheme="minorHAnsi" w:hAnsi="Arial" w:cstheme="minorBidi"/>
          <w:b/>
          <w:bCs/>
          <w:color w:val="005EB8"/>
          <w:sz w:val="24"/>
          <w:szCs w:val="24"/>
          <w:lang w:eastAsia="en-US"/>
        </w:rPr>
      </w:pPr>
    </w:p>
    <w:p w14:paraId="27EE4F0E" w14:textId="77777777" w:rsidR="00EA17DE" w:rsidRPr="00C019B6" w:rsidRDefault="0040423A" w:rsidP="003B32ED">
      <w:pPr>
        <w:spacing w:after="0"/>
        <w:rPr>
          <w:rFonts w:ascii="Arial" w:eastAsiaTheme="minorHAnsi" w:hAnsi="Arial" w:cstheme="minorBidi"/>
          <w:b/>
          <w:bCs/>
          <w:color w:val="005EB8"/>
          <w:sz w:val="32"/>
          <w:szCs w:val="32"/>
          <w:lang w:eastAsia="en-US"/>
        </w:rPr>
      </w:pPr>
      <w:r w:rsidRPr="00C019B6">
        <w:rPr>
          <w:rFonts w:ascii="Arial" w:eastAsiaTheme="minorHAnsi" w:hAnsi="Arial" w:cstheme="minorBidi"/>
          <w:b/>
          <w:bCs/>
          <w:color w:val="005EB8"/>
          <w:sz w:val="32"/>
          <w:szCs w:val="32"/>
          <w:lang w:eastAsia="en-US"/>
        </w:rPr>
        <w:t xml:space="preserve">User Guide: </w:t>
      </w:r>
    </w:p>
    <w:p w14:paraId="7C5B9536" w14:textId="5253BEDB" w:rsidR="00EA17DE" w:rsidRPr="00C019B6" w:rsidRDefault="0040423A" w:rsidP="003B32ED">
      <w:pPr>
        <w:spacing w:after="0"/>
        <w:rPr>
          <w:rFonts w:ascii="Arial" w:eastAsiaTheme="minorHAnsi" w:hAnsi="Arial" w:cstheme="minorBidi"/>
          <w:color w:val="005EB8"/>
          <w:sz w:val="32"/>
          <w:szCs w:val="32"/>
          <w:lang w:eastAsia="en-US"/>
        </w:rPr>
      </w:pPr>
      <w:r w:rsidRPr="00C019B6">
        <w:rPr>
          <w:rFonts w:ascii="Arial" w:eastAsiaTheme="minorHAnsi" w:hAnsi="Arial" w:cstheme="minorBidi"/>
          <w:color w:val="005EB8"/>
          <w:sz w:val="32"/>
          <w:szCs w:val="32"/>
          <w:lang w:eastAsia="en-US"/>
        </w:rPr>
        <w:t>B</w:t>
      </w:r>
      <w:r w:rsidR="003B32ED" w:rsidRPr="00C019B6">
        <w:rPr>
          <w:rFonts w:ascii="Arial" w:eastAsiaTheme="minorHAnsi" w:hAnsi="Arial" w:cstheme="minorBidi"/>
          <w:color w:val="005EB8"/>
          <w:sz w:val="32"/>
          <w:szCs w:val="32"/>
          <w:lang w:eastAsia="en-US"/>
        </w:rPr>
        <w:t>lack Sheep Press</w:t>
      </w:r>
      <w:r w:rsidRPr="00C019B6">
        <w:rPr>
          <w:rFonts w:ascii="Arial" w:eastAsiaTheme="minorHAnsi" w:hAnsi="Arial" w:cstheme="minorBidi"/>
          <w:color w:val="005EB8"/>
          <w:sz w:val="32"/>
          <w:szCs w:val="32"/>
          <w:lang w:eastAsia="en-US"/>
        </w:rPr>
        <w:t xml:space="preserve"> Nursery Narrative </w:t>
      </w:r>
    </w:p>
    <w:p w14:paraId="6078439C" w14:textId="3249643E" w:rsidR="00EA17DE" w:rsidRDefault="0040423A">
      <w:pPr>
        <w:spacing w:after="0"/>
        <w:ind w:right="12"/>
        <w:jc w:val="right"/>
      </w:pPr>
      <w:r>
        <w:rPr>
          <w:rFonts w:ascii="Arial" w:eastAsia="Arial" w:hAnsi="Arial" w:cs="Arial"/>
          <w:color w:val="7F7F7F"/>
          <w:sz w:val="10"/>
        </w:rPr>
        <w:t xml:space="preserve"> </w:t>
      </w:r>
    </w:p>
    <w:tbl>
      <w:tblPr>
        <w:tblStyle w:val="TableGrid"/>
        <w:tblW w:w="10615" w:type="dxa"/>
        <w:tblInd w:w="12" w:type="dxa"/>
        <w:tblCellMar>
          <w:top w:w="5" w:type="dxa"/>
          <w:left w:w="108" w:type="dxa"/>
          <w:right w:w="72" w:type="dxa"/>
        </w:tblCellMar>
        <w:tblLook w:val="04A0" w:firstRow="1" w:lastRow="0" w:firstColumn="1" w:lastColumn="0" w:noHBand="0" w:noVBand="1"/>
      </w:tblPr>
      <w:tblGrid>
        <w:gridCol w:w="1839"/>
        <w:gridCol w:w="8776"/>
      </w:tblGrid>
      <w:tr w:rsidR="00EA17DE" w14:paraId="4EE49E5B" w14:textId="77777777" w:rsidTr="003B32ED">
        <w:trPr>
          <w:trHeight w:val="3670"/>
        </w:trPr>
        <w:tc>
          <w:tcPr>
            <w:tcW w:w="1839" w:type="dxa"/>
            <w:tcBorders>
              <w:top w:val="single" w:sz="4" w:space="0" w:color="000000"/>
              <w:left w:val="single" w:sz="4" w:space="0" w:color="000000"/>
              <w:bottom w:val="single" w:sz="4" w:space="0" w:color="000000"/>
              <w:right w:val="single" w:sz="4" w:space="0" w:color="000000"/>
            </w:tcBorders>
            <w:vAlign w:val="center"/>
          </w:tcPr>
          <w:p w14:paraId="00C68F6B" w14:textId="77777777" w:rsidR="00EA17DE" w:rsidRDefault="0040423A" w:rsidP="003B32ED">
            <w:r>
              <w:rPr>
                <w:rFonts w:ascii="Arial" w:eastAsia="Arial" w:hAnsi="Arial" w:cs="Arial"/>
                <w:b/>
              </w:rPr>
              <w:t xml:space="preserve">The </w:t>
            </w:r>
          </w:p>
          <w:p w14:paraId="5C78A3E2" w14:textId="77777777" w:rsidR="00EA17DE" w:rsidRDefault="0040423A" w:rsidP="003B32ED">
            <w:r>
              <w:rPr>
                <w:rFonts w:ascii="Arial" w:eastAsia="Arial" w:hAnsi="Arial" w:cs="Arial"/>
                <w:b/>
              </w:rPr>
              <w:t xml:space="preserve">intervention </w:t>
            </w:r>
          </w:p>
          <w:p w14:paraId="1B33EECB" w14:textId="77777777" w:rsidR="00EA17DE" w:rsidRDefault="0040423A" w:rsidP="003B32ED">
            <w:r>
              <w:rPr>
                <w:rFonts w:ascii="Arial" w:eastAsia="Arial" w:hAnsi="Arial" w:cs="Arial"/>
                <w:b/>
              </w:rPr>
              <w:t xml:space="preserve"> </w:t>
            </w:r>
          </w:p>
          <w:p w14:paraId="325CB0F2" w14:textId="77777777" w:rsidR="00EA17DE" w:rsidRDefault="0040423A" w:rsidP="003B32ED">
            <w:r>
              <w:rPr>
                <w:rFonts w:ascii="Arial" w:eastAsia="Arial" w:hAnsi="Arial" w:cs="Arial"/>
                <w:i/>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28FD0D88" w14:textId="77777777" w:rsidR="00EA17DE" w:rsidRDefault="0040423A">
            <w:pPr>
              <w:ind w:right="1520"/>
            </w:pPr>
            <w:r>
              <w:rPr>
                <w:noProof/>
              </w:rPr>
              <w:drawing>
                <wp:anchor distT="0" distB="0" distL="114300" distR="114300" simplePos="0" relativeHeight="251659264" behindDoc="0" locked="0" layoutInCell="1" allowOverlap="0" wp14:anchorId="2817CBCA" wp14:editId="33F1BDB4">
                  <wp:simplePos x="0" y="0"/>
                  <wp:positionH relativeFrom="column">
                    <wp:posOffset>2429764</wp:posOffset>
                  </wp:positionH>
                  <wp:positionV relativeFrom="paragraph">
                    <wp:posOffset>-3920</wp:posOffset>
                  </wp:positionV>
                  <wp:extent cx="1965960" cy="2328672"/>
                  <wp:effectExtent l="0" t="0" r="0" b="0"/>
                  <wp:wrapSquare wrapText="bothSides"/>
                  <wp:docPr id="4095" name="Picture 4095"/>
                  <wp:cNvGraphicFramePr/>
                  <a:graphic xmlns:a="http://schemas.openxmlformats.org/drawingml/2006/main">
                    <a:graphicData uri="http://schemas.openxmlformats.org/drawingml/2006/picture">
                      <pic:pic xmlns:pic="http://schemas.openxmlformats.org/drawingml/2006/picture">
                        <pic:nvPicPr>
                          <pic:cNvPr id="4095" name="Picture 4095"/>
                          <pic:cNvPicPr/>
                        </pic:nvPicPr>
                        <pic:blipFill>
                          <a:blip r:embed="rId11"/>
                          <a:stretch>
                            <a:fillRect/>
                          </a:stretch>
                        </pic:blipFill>
                        <pic:spPr>
                          <a:xfrm>
                            <a:off x="0" y="0"/>
                            <a:ext cx="1965960" cy="2328672"/>
                          </a:xfrm>
                          <a:prstGeom prst="rect">
                            <a:avLst/>
                          </a:prstGeom>
                        </pic:spPr>
                      </pic:pic>
                    </a:graphicData>
                  </a:graphic>
                </wp:anchor>
              </w:drawing>
            </w:r>
            <w:r>
              <w:rPr>
                <w:rFonts w:ascii="Arial" w:eastAsia="Arial" w:hAnsi="Arial" w:cs="Arial"/>
                <w:i/>
              </w:rPr>
              <w:t xml:space="preserve"> </w:t>
            </w:r>
          </w:p>
          <w:p w14:paraId="0EFCD72D" w14:textId="77777777" w:rsidR="00EA17DE" w:rsidRDefault="0040423A">
            <w:pPr>
              <w:ind w:right="1520"/>
            </w:pPr>
            <w:r>
              <w:rPr>
                <w:rFonts w:ascii="Arial" w:eastAsia="Arial" w:hAnsi="Arial" w:cs="Arial"/>
              </w:rPr>
              <w:t xml:space="preserve"> </w:t>
            </w:r>
          </w:p>
          <w:p w14:paraId="14D798BD" w14:textId="77777777" w:rsidR="00EA17DE" w:rsidRDefault="0040423A">
            <w:pPr>
              <w:ind w:right="1520"/>
            </w:pPr>
            <w:r>
              <w:t xml:space="preserve"> </w:t>
            </w:r>
          </w:p>
          <w:p w14:paraId="2E0B57C3" w14:textId="77777777" w:rsidR="00EA17DE" w:rsidRDefault="0040423A">
            <w:pPr>
              <w:ind w:right="1520"/>
            </w:pPr>
            <w:r>
              <w:t xml:space="preserve"> </w:t>
            </w:r>
          </w:p>
          <w:p w14:paraId="0432AA29" w14:textId="77777777" w:rsidR="00EA17DE" w:rsidRDefault="0040423A">
            <w:pPr>
              <w:ind w:right="1520"/>
            </w:pPr>
            <w:r>
              <w:t xml:space="preserve"> </w:t>
            </w:r>
          </w:p>
          <w:p w14:paraId="26B6A3F7" w14:textId="77777777" w:rsidR="00EA17DE" w:rsidRDefault="0040423A">
            <w:pPr>
              <w:ind w:right="1520"/>
            </w:pPr>
            <w:r>
              <w:t xml:space="preserve"> </w:t>
            </w:r>
          </w:p>
          <w:p w14:paraId="47BCEFA1" w14:textId="434028B6" w:rsidR="00EA17DE" w:rsidRDefault="0040423A">
            <w:pPr>
              <w:ind w:right="1520"/>
            </w:pPr>
            <w:r>
              <w:rPr>
                <w:rFonts w:ascii="Arial" w:eastAsia="Arial" w:hAnsi="Arial" w:cs="Arial"/>
              </w:rPr>
              <w:t xml:space="preserve">Nursery Narrative, third edition </w:t>
            </w:r>
          </w:p>
          <w:p w14:paraId="3641D678" w14:textId="77777777" w:rsidR="00EA17DE" w:rsidRDefault="0040423A">
            <w:pPr>
              <w:ind w:right="1520"/>
            </w:pPr>
            <w:r>
              <w:rPr>
                <w:rFonts w:ascii="Arial" w:eastAsia="Arial" w:hAnsi="Arial" w:cs="Arial"/>
              </w:rPr>
              <w:t xml:space="preserve"> </w:t>
            </w:r>
          </w:p>
          <w:p w14:paraId="16CD916A" w14:textId="77777777" w:rsidR="00EA17DE" w:rsidRDefault="0040423A">
            <w:pPr>
              <w:ind w:right="1520"/>
            </w:pPr>
            <w:r>
              <w:rPr>
                <w:rFonts w:ascii="Arial" w:eastAsia="Arial" w:hAnsi="Arial" w:cs="Arial"/>
              </w:rPr>
              <w:t xml:space="preserve"> </w:t>
            </w:r>
          </w:p>
          <w:p w14:paraId="67503E7C" w14:textId="77777777" w:rsidR="00EA17DE" w:rsidRDefault="0040423A">
            <w:pPr>
              <w:ind w:right="1520"/>
            </w:pPr>
            <w:r>
              <w:rPr>
                <w:rFonts w:ascii="Arial" w:eastAsia="Arial" w:hAnsi="Arial" w:cs="Arial"/>
              </w:rPr>
              <w:t xml:space="preserve"> </w:t>
            </w:r>
          </w:p>
          <w:p w14:paraId="0C7A16FB" w14:textId="77777777" w:rsidR="00EA17DE" w:rsidRDefault="0040423A">
            <w:pPr>
              <w:ind w:right="1520"/>
            </w:pPr>
            <w:r>
              <w:rPr>
                <w:rFonts w:ascii="Arial" w:eastAsia="Arial" w:hAnsi="Arial" w:cs="Arial"/>
              </w:rPr>
              <w:t xml:space="preserve"> </w:t>
            </w:r>
          </w:p>
          <w:p w14:paraId="42D05F4B" w14:textId="77777777" w:rsidR="00EA17DE" w:rsidRDefault="0040423A">
            <w:pPr>
              <w:ind w:right="1520"/>
            </w:pPr>
            <w:r>
              <w:rPr>
                <w:rFonts w:ascii="Arial" w:eastAsia="Arial" w:hAnsi="Arial" w:cs="Arial"/>
              </w:rPr>
              <w:t xml:space="preserve"> </w:t>
            </w:r>
          </w:p>
        </w:tc>
      </w:tr>
      <w:tr w:rsidR="00EA17DE" w14:paraId="233CF15E" w14:textId="77777777" w:rsidTr="003B32ED">
        <w:trPr>
          <w:trHeight w:val="1529"/>
        </w:trPr>
        <w:tc>
          <w:tcPr>
            <w:tcW w:w="1839" w:type="dxa"/>
            <w:tcBorders>
              <w:top w:val="single" w:sz="4" w:space="0" w:color="000000"/>
              <w:left w:val="single" w:sz="4" w:space="0" w:color="000000"/>
              <w:bottom w:val="single" w:sz="4" w:space="0" w:color="000000"/>
              <w:right w:val="single" w:sz="4" w:space="0" w:color="000000"/>
            </w:tcBorders>
            <w:vAlign w:val="center"/>
          </w:tcPr>
          <w:p w14:paraId="339BE84B" w14:textId="77777777" w:rsidR="00EA17DE" w:rsidRDefault="0040423A" w:rsidP="003B32ED">
            <w:pPr>
              <w:spacing w:line="238" w:lineRule="auto"/>
            </w:pPr>
            <w:r>
              <w:rPr>
                <w:rFonts w:ascii="Arial" w:eastAsia="Arial" w:hAnsi="Arial" w:cs="Arial"/>
                <w:b/>
              </w:rPr>
              <w:t xml:space="preserve">Where to find it. </w:t>
            </w:r>
          </w:p>
          <w:p w14:paraId="7F2B59E9" w14:textId="77777777" w:rsidR="00EA17DE" w:rsidRDefault="0040423A" w:rsidP="003B32ED">
            <w:r>
              <w:rPr>
                <w:rFonts w:ascii="Arial" w:eastAsia="Arial" w:hAnsi="Arial" w:cs="Arial"/>
                <w:b/>
              </w:rPr>
              <w:t xml:space="preserve"> </w:t>
            </w:r>
          </w:p>
          <w:p w14:paraId="3D254997" w14:textId="77777777" w:rsidR="00EA17DE" w:rsidRDefault="0040423A" w:rsidP="003B32ED">
            <w:r>
              <w:rPr>
                <w:rFonts w:ascii="Arial" w:eastAsia="Arial" w:hAnsi="Arial" w:cs="Arial"/>
                <w:b/>
              </w:rPr>
              <w:t xml:space="preserve">How much </w:t>
            </w:r>
          </w:p>
          <w:p w14:paraId="5A84E8C4" w14:textId="77777777" w:rsidR="00EA17DE" w:rsidRDefault="0040423A" w:rsidP="003B32ED">
            <w:r>
              <w:rPr>
                <w:rFonts w:ascii="Arial" w:eastAsia="Arial" w:hAnsi="Arial" w:cs="Arial"/>
                <w:b/>
              </w:rPr>
              <w:t>does it cost?</w:t>
            </w:r>
            <w:r>
              <w:rPr>
                <w:rFonts w:ascii="Arial" w:eastAsia="Arial" w:hAnsi="Arial" w:cs="Arial"/>
              </w:rPr>
              <w:t xml:space="preserve"> </w:t>
            </w:r>
          </w:p>
          <w:p w14:paraId="37E288E9"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08AB2718" w14:textId="4FB2F1D4" w:rsidR="00EA17DE" w:rsidRDefault="00C019B6">
            <w:hyperlink r:id="rId12">
              <w:r w:rsidR="0040423A">
                <w:rPr>
                  <w:rFonts w:ascii="Arial" w:eastAsia="Arial" w:hAnsi="Arial" w:cs="Arial"/>
                </w:rPr>
                <w:t xml:space="preserve"> </w:t>
              </w:r>
            </w:hyperlink>
            <w:hyperlink r:id="rId13" w:history="1">
              <w:r w:rsidR="00ED311B">
                <w:rPr>
                  <w:rStyle w:val="Hyperlink"/>
                </w:rPr>
                <w:t>Nursery Narrative, third edition - Black Sheep Press</w:t>
              </w:r>
            </w:hyperlink>
          </w:p>
          <w:p w14:paraId="29076C08" w14:textId="77777777" w:rsidR="00EA17DE" w:rsidRDefault="0040423A">
            <w:r>
              <w:rPr>
                <w:rFonts w:ascii="Arial" w:eastAsia="Arial" w:hAnsi="Arial" w:cs="Arial"/>
              </w:rPr>
              <w:t xml:space="preserve"> </w:t>
            </w:r>
          </w:p>
          <w:p w14:paraId="1CC83E1C" w14:textId="77777777" w:rsidR="00EA17DE" w:rsidRDefault="0040423A">
            <w:r>
              <w:rPr>
                <w:rFonts w:ascii="Arial" w:eastAsia="Arial" w:hAnsi="Arial" w:cs="Arial"/>
                <w:color w:val="0563C1"/>
              </w:rPr>
              <w:t xml:space="preserve"> </w:t>
            </w:r>
          </w:p>
          <w:p w14:paraId="49036B6C" w14:textId="77777777" w:rsidR="00EA17DE" w:rsidRDefault="0040423A">
            <w:r>
              <w:rPr>
                <w:rFonts w:ascii="Arial" w:eastAsia="Arial" w:hAnsi="Arial" w:cs="Arial"/>
              </w:rPr>
              <w:t xml:space="preserve">£68 </w:t>
            </w:r>
          </w:p>
        </w:tc>
      </w:tr>
      <w:tr w:rsidR="00EA17DE" w14:paraId="70389CD5" w14:textId="77777777" w:rsidTr="003B32ED">
        <w:trPr>
          <w:trHeight w:val="768"/>
        </w:trPr>
        <w:tc>
          <w:tcPr>
            <w:tcW w:w="1839" w:type="dxa"/>
            <w:tcBorders>
              <w:top w:val="single" w:sz="4" w:space="0" w:color="000000"/>
              <w:left w:val="single" w:sz="4" w:space="0" w:color="000000"/>
              <w:bottom w:val="single" w:sz="4" w:space="0" w:color="000000"/>
              <w:right w:val="single" w:sz="4" w:space="0" w:color="000000"/>
            </w:tcBorders>
            <w:vAlign w:val="center"/>
          </w:tcPr>
          <w:p w14:paraId="74046289" w14:textId="77777777" w:rsidR="00EA17DE" w:rsidRDefault="0040423A" w:rsidP="003B32ED">
            <w:r>
              <w:rPr>
                <w:rFonts w:ascii="Arial" w:eastAsia="Arial" w:hAnsi="Arial" w:cs="Arial"/>
                <w:b/>
              </w:rPr>
              <w:t xml:space="preserve">What does it target? </w:t>
            </w:r>
          </w:p>
          <w:p w14:paraId="6745153B"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604C7530" w14:textId="77777777" w:rsidR="00EA17DE" w:rsidRDefault="0040423A">
            <w:r>
              <w:rPr>
                <w:rFonts w:ascii="Arial" w:eastAsia="Arial" w:hAnsi="Arial" w:cs="Arial"/>
              </w:rPr>
              <w:t xml:space="preserve">Early language skills; </w:t>
            </w:r>
            <w:proofErr w:type="gramStart"/>
            <w:r>
              <w:rPr>
                <w:rFonts w:ascii="Arial" w:eastAsia="Arial" w:hAnsi="Arial" w:cs="Arial"/>
              </w:rPr>
              <w:t>in particular narrative</w:t>
            </w:r>
            <w:proofErr w:type="gramEnd"/>
            <w:r>
              <w:rPr>
                <w:rFonts w:ascii="Arial" w:eastAsia="Arial" w:hAnsi="Arial" w:cs="Arial"/>
              </w:rPr>
              <w:t xml:space="preserve"> skills.  </w:t>
            </w:r>
          </w:p>
        </w:tc>
      </w:tr>
      <w:tr w:rsidR="00EA17DE" w14:paraId="7A6FBC3F" w14:textId="77777777" w:rsidTr="003B32ED">
        <w:trPr>
          <w:trHeight w:val="516"/>
        </w:trPr>
        <w:tc>
          <w:tcPr>
            <w:tcW w:w="1839" w:type="dxa"/>
            <w:tcBorders>
              <w:top w:val="single" w:sz="4" w:space="0" w:color="000000"/>
              <w:left w:val="single" w:sz="4" w:space="0" w:color="000000"/>
              <w:bottom w:val="single" w:sz="4" w:space="0" w:color="000000"/>
              <w:right w:val="single" w:sz="4" w:space="0" w:color="000000"/>
            </w:tcBorders>
            <w:vAlign w:val="center"/>
          </w:tcPr>
          <w:p w14:paraId="46E594E2" w14:textId="77777777" w:rsidR="00EA17DE" w:rsidRDefault="0040423A" w:rsidP="003B32ED">
            <w:r>
              <w:rPr>
                <w:rFonts w:ascii="Arial" w:eastAsia="Arial" w:hAnsi="Arial" w:cs="Arial"/>
                <w:b/>
              </w:rPr>
              <w:t xml:space="preserve">Who is it for? </w:t>
            </w:r>
          </w:p>
          <w:p w14:paraId="708D8587"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00488DAC" w14:textId="6FA25B0B" w:rsidR="00EA17DE" w:rsidRDefault="0040423A">
            <w:r>
              <w:rPr>
                <w:rFonts w:ascii="Arial" w:eastAsia="Arial" w:hAnsi="Arial" w:cs="Arial"/>
              </w:rPr>
              <w:t>Early Years.</w:t>
            </w:r>
          </w:p>
        </w:tc>
      </w:tr>
      <w:tr w:rsidR="00EA17DE" w14:paraId="5AFE204C" w14:textId="77777777" w:rsidTr="003B32ED">
        <w:trPr>
          <w:trHeight w:val="771"/>
        </w:trPr>
        <w:tc>
          <w:tcPr>
            <w:tcW w:w="1839" w:type="dxa"/>
            <w:tcBorders>
              <w:top w:val="single" w:sz="4" w:space="0" w:color="000000"/>
              <w:left w:val="single" w:sz="4" w:space="0" w:color="000000"/>
              <w:bottom w:val="single" w:sz="4" w:space="0" w:color="000000"/>
              <w:right w:val="single" w:sz="4" w:space="0" w:color="000000"/>
            </w:tcBorders>
            <w:vAlign w:val="center"/>
          </w:tcPr>
          <w:p w14:paraId="2B95C901" w14:textId="77777777" w:rsidR="00EA17DE" w:rsidRDefault="0040423A" w:rsidP="003B32ED">
            <w:r>
              <w:rPr>
                <w:rFonts w:ascii="Arial" w:eastAsia="Arial" w:hAnsi="Arial" w:cs="Arial"/>
                <w:b/>
              </w:rPr>
              <w:t xml:space="preserve">What is it? </w:t>
            </w:r>
          </w:p>
          <w:p w14:paraId="2C4D06DA"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220CAAB8" w14:textId="77777777" w:rsidR="00EA17DE" w:rsidRDefault="0040423A">
            <w:r>
              <w:rPr>
                <w:rFonts w:ascii="Arial" w:eastAsia="Arial" w:hAnsi="Arial" w:cs="Arial"/>
              </w:rPr>
              <w:t xml:space="preserve">This pack introduces the narrative structure of ‘who’, ‘where’, ‘when’ and ‘what happened’ and is designed to allow practitioners to enrich the language skills of children within their classroom.  </w:t>
            </w:r>
          </w:p>
        </w:tc>
      </w:tr>
      <w:tr w:rsidR="00EA17DE" w14:paraId="4B5F4DB9" w14:textId="77777777" w:rsidTr="003B32ED">
        <w:trPr>
          <w:trHeight w:val="768"/>
        </w:trPr>
        <w:tc>
          <w:tcPr>
            <w:tcW w:w="1839" w:type="dxa"/>
            <w:tcBorders>
              <w:top w:val="single" w:sz="4" w:space="0" w:color="000000"/>
              <w:left w:val="single" w:sz="4" w:space="0" w:color="000000"/>
              <w:bottom w:val="single" w:sz="4" w:space="0" w:color="000000"/>
              <w:right w:val="single" w:sz="4" w:space="0" w:color="000000"/>
            </w:tcBorders>
            <w:vAlign w:val="center"/>
          </w:tcPr>
          <w:p w14:paraId="6229DA13" w14:textId="77777777" w:rsidR="00EA17DE" w:rsidRDefault="0040423A" w:rsidP="003B32ED">
            <w:pPr>
              <w:spacing w:after="2" w:line="238" w:lineRule="auto"/>
            </w:pPr>
            <w:r>
              <w:rPr>
                <w:rFonts w:ascii="Arial" w:eastAsia="Arial" w:hAnsi="Arial" w:cs="Arial"/>
                <w:b/>
              </w:rPr>
              <w:t xml:space="preserve">How does it work? </w:t>
            </w:r>
          </w:p>
          <w:p w14:paraId="7A9FFC44"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669DB616" w14:textId="77777777" w:rsidR="00EA17DE" w:rsidRDefault="0040423A">
            <w:r>
              <w:rPr>
                <w:rFonts w:ascii="Arial" w:eastAsia="Arial" w:hAnsi="Arial" w:cs="Arial"/>
              </w:rPr>
              <w:t xml:space="preserve">It is designed to be run with groups of 4-6 </w:t>
            </w:r>
            <w:proofErr w:type="gramStart"/>
            <w:r>
              <w:rPr>
                <w:rFonts w:ascii="Arial" w:eastAsia="Arial" w:hAnsi="Arial" w:cs="Arial"/>
              </w:rPr>
              <w:t>children</w:t>
            </w:r>
            <w:proofErr w:type="gramEnd"/>
            <w:r>
              <w:rPr>
                <w:rFonts w:ascii="Arial" w:eastAsia="Arial" w:hAnsi="Arial" w:cs="Arial"/>
              </w:rPr>
              <w:t xml:space="preserve"> but a lot of the activities lend themselves to larger groups.  </w:t>
            </w:r>
          </w:p>
        </w:tc>
      </w:tr>
      <w:tr w:rsidR="00EA17DE" w14:paraId="53F05186" w14:textId="77777777" w:rsidTr="003B32ED">
        <w:trPr>
          <w:trHeight w:val="516"/>
        </w:trPr>
        <w:tc>
          <w:tcPr>
            <w:tcW w:w="1839" w:type="dxa"/>
            <w:tcBorders>
              <w:top w:val="single" w:sz="4" w:space="0" w:color="000000"/>
              <w:left w:val="single" w:sz="4" w:space="0" w:color="000000"/>
              <w:bottom w:val="single" w:sz="4" w:space="0" w:color="000000"/>
              <w:right w:val="single" w:sz="4" w:space="0" w:color="000000"/>
            </w:tcBorders>
            <w:vAlign w:val="center"/>
          </w:tcPr>
          <w:p w14:paraId="223582FB" w14:textId="77777777" w:rsidR="00EA17DE" w:rsidRDefault="0040423A" w:rsidP="003B32ED">
            <w:r>
              <w:rPr>
                <w:rFonts w:ascii="Arial" w:eastAsia="Arial" w:hAnsi="Arial" w:cs="Arial"/>
                <w:b/>
              </w:rPr>
              <w:t xml:space="preserve">Who can deliver it?  </w:t>
            </w:r>
          </w:p>
        </w:tc>
        <w:tc>
          <w:tcPr>
            <w:tcW w:w="8776" w:type="dxa"/>
            <w:tcBorders>
              <w:top w:val="single" w:sz="4" w:space="0" w:color="000000"/>
              <w:left w:val="single" w:sz="4" w:space="0" w:color="000000"/>
              <w:bottom w:val="single" w:sz="4" w:space="0" w:color="000000"/>
              <w:right w:val="single" w:sz="4" w:space="0" w:color="000000"/>
            </w:tcBorders>
          </w:tcPr>
          <w:p w14:paraId="79EEA9AD" w14:textId="77777777" w:rsidR="00EA17DE" w:rsidRDefault="0040423A">
            <w:r>
              <w:rPr>
                <w:rFonts w:ascii="Arial" w:eastAsia="Arial" w:hAnsi="Arial" w:cs="Arial"/>
              </w:rPr>
              <w:t xml:space="preserve">Teachers, Teaching Assistants and Speech and Language Therapists. </w:t>
            </w:r>
          </w:p>
        </w:tc>
      </w:tr>
      <w:tr w:rsidR="00EA17DE" w14:paraId="2A44A2BB" w14:textId="77777777" w:rsidTr="003B32ED">
        <w:trPr>
          <w:trHeight w:val="770"/>
        </w:trPr>
        <w:tc>
          <w:tcPr>
            <w:tcW w:w="1839" w:type="dxa"/>
            <w:tcBorders>
              <w:top w:val="single" w:sz="4" w:space="0" w:color="000000"/>
              <w:left w:val="single" w:sz="4" w:space="0" w:color="000000"/>
              <w:bottom w:val="single" w:sz="4" w:space="0" w:color="000000"/>
              <w:right w:val="single" w:sz="4" w:space="0" w:color="000000"/>
            </w:tcBorders>
            <w:vAlign w:val="center"/>
          </w:tcPr>
          <w:p w14:paraId="45746F4D" w14:textId="77777777" w:rsidR="00EA17DE" w:rsidRDefault="0040423A" w:rsidP="003B32ED">
            <w:r>
              <w:rPr>
                <w:rFonts w:ascii="Arial" w:eastAsia="Arial" w:hAnsi="Arial" w:cs="Arial"/>
                <w:b/>
              </w:rPr>
              <w:t>How long does it take?</w:t>
            </w:r>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1EDEACD9" w14:textId="77777777" w:rsidR="00EA17DE" w:rsidRDefault="0040423A">
            <w:r>
              <w:rPr>
                <w:rFonts w:ascii="Arial" w:eastAsia="Arial" w:hAnsi="Arial" w:cs="Arial"/>
              </w:rPr>
              <w:t xml:space="preserve">Run twice a week for 10 weeks, each session lasting approximately 30 minutes depending on the attention levels of the children in the group.  </w:t>
            </w:r>
          </w:p>
          <w:p w14:paraId="5F99CC6F" w14:textId="77777777" w:rsidR="00EA17DE" w:rsidRDefault="0040423A">
            <w:r>
              <w:rPr>
                <w:rFonts w:ascii="Arial" w:eastAsia="Arial" w:hAnsi="Arial" w:cs="Arial"/>
              </w:rPr>
              <w:t xml:space="preserve"> </w:t>
            </w:r>
          </w:p>
        </w:tc>
      </w:tr>
      <w:tr w:rsidR="00EA17DE" w14:paraId="6C640E03" w14:textId="77777777" w:rsidTr="003B32ED">
        <w:trPr>
          <w:trHeight w:val="1021"/>
        </w:trPr>
        <w:tc>
          <w:tcPr>
            <w:tcW w:w="1839" w:type="dxa"/>
            <w:tcBorders>
              <w:top w:val="single" w:sz="4" w:space="0" w:color="000000"/>
              <w:left w:val="single" w:sz="4" w:space="0" w:color="000000"/>
              <w:bottom w:val="single" w:sz="4" w:space="0" w:color="000000"/>
              <w:right w:val="single" w:sz="4" w:space="0" w:color="000000"/>
            </w:tcBorders>
            <w:vAlign w:val="center"/>
          </w:tcPr>
          <w:p w14:paraId="2623A2B2" w14:textId="77777777" w:rsidR="00EA17DE" w:rsidRDefault="0040423A" w:rsidP="003B32ED">
            <w:pPr>
              <w:spacing w:after="3" w:line="238" w:lineRule="auto"/>
              <w:ind w:right="4"/>
            </w:pPr>
            <w:r>
              <w:rPr>
                <w:rFonts w:ascii="Arial" w:eastAsia="Arial" w:hAnsi="Arial" w:cs="Arial"/>
                <w:b/>
              </w:rPr>
              <w:t xml:space="preserve">What resources do I need? </w:t>
            </w:r>
          </w:p>
          <w:p w14:paraId="40255A6F"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740B3102" w14:textId="77777777" w:rsidR="00EA17DE" w:rsidRDefault="0040423A">
            <w:r>
              <w:rPr>
                <w:rFonts w:ascii="Arial" w:eastAsia="Arial" w:hAnsi="Arial" w:cs="Arial"/>
              </w:rPr>
              <w:t xml:space="preserve">The programme has </w:t>
            </w:r>
            <w:proofErr w:type="gramStart"/>
            <w:r>
              <w:rPr>
                <w:rFonts w:ascii="Arial" w:eastAsia="Arial" w:hAnsi="Arial" w:cs="Arial"/>
              </w:rPr>
              <w:t>the majority of</w:t>
            </w:r>
            <w:proofErr w:type="gramEnd"/>
            <w:r>
              <w:rPr>
                <w:rFonts w:ascii="Arial" w:eastAsia="Arial" w:hAnsi="Arial" w:cs="Arial"/>
              </w:rPr>
              <w:t xml:space="preserve"> resources. It lists any additional resources you require in each session plan. You may need some toys from around the classroom to help re-enforce learning through real objects.  </w:t>
            </w:r>
          </w:p>
        </w:tc>
      </w:tr>
      <w:tr w:rsidR="00EA17DE" w14:paraId="5F9AA5F7" w14:textId="77777777" w:rsidTr="003B32ED">
        <w:trPr>
          <w:trHeight w:val="3048"/>
        </w:trPr>
        <w:tc>
          <w:tcPr>
            <w:tcW w:w="1839" w:type="dxa"/>
            <w:tcBorders>
              <w:top w:val="single" w:sz="4" w:space="0" w:color="000000"/>
              <w:left w:val="single" w:sz="4" w:space="0" w:color="000000"/>
              <w:bottom w:val="single" w:sz="4" w:space="0" w:color="000000"/>
              <w:right w:val="single" w:sz="4" w:space="0" w:color="000000"/>
            </w:tcBorders>
            <w:vAlign w:val="center"/>
          </w:tcPr>
          <w:p w14:paraId="557A85B2" w14:textId="77777777" w:rsidR="00EA17DE" w:rsidRDefault="0040423A" w:rsidP="003B32ED">
            <w:r>
              <w:rPr>
                <w:rFonts w:ascii="Arial" w:eastAsia="Arial" w:hAnsi="Arial" w:cs="Arial"/>
                <w:b/>
              </w:rPr>
              <w:lastRenderedPageBreak/>
              <w:t xml:space="preserve">How do I show progress? </w:t>
            </w:r>
          </w:p>
          <w:p w14:paraId="5867DA33" w14:textId="77777777" w:rsidR="00EA17DE" w:rsidRDefault="0040423A" w:rsidP="003B32ED">
            <w:r>
              <w:rPr>
                <w:rFonts w:ascii="Arial" w:eastAsia="Arial" w:hAnsi="Arial" w:cs="Arial"/>
                <w:color w:val="FF0000"/>
              </w:rPr>
              <w:t xml:space="preserve"> </w:t>
            </w:r>
          </w:p>
          <w:p w14:paraId="232ABCE2"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399CE239" w14:textId="77777777" w:rsidR="00EA17DE" w:rsidRDefault="0040423A">
            <w:r>
              <w:rPr>
                <w:rFonts w:ascii="Arial" w:eastAsia="Arial" w:hAnsi="Arial" w:cs="Arial"/>
              </w:rPr>
              <w:t xml:space="preserve">Black Sheep Press recommend using their squirrel story narrative assessment (ages 3-6) at the start and end of interventions to monitor progress.  </w:t>
            </w:r>
          </w:p>
          <w:p w14:paraId="529F806B" w14:textId="77777777" w:rsidR="00EA17DE" w:rsidRDefault="0040423A">
            <w:r>
              <w:rPr>
                <w:rFonts w:ascii="Arial" w:eastAsia="Arial" w:hAnsi="Arial" w:cs="Arial"/>
              </w:rPr>
              <w:t xml:space="preserve"> </w:t>
            </w:r>
          </w:p>
          <w:p w14:paraId="4C0E6F4C" w14:textId="77777777" w:rsidR="00EA17DE" w:rsidRDefault="0040423A">
            <w:r>
              <w:rPr>
                <w:rFonts w:ascii="Arial" w:eastAsia="Arial" w:hAnsi="Arial" w:cs="Arial"/>
              </w:rPr>
              <w:t xml:space="preserve">Communication Trust tracker is an alternative.  </w:t>
            </w:r>
          </w:p>
          <w:p w14:paraId="60D09C10" w14:textId="77777777" w:rsidR="00EA17DE" w:rsidRDefault="0040423A">
            <w:r>
              <w:rPr>
                <w:rFonts w:ascii="Arial" w:eastAsia="Arial" w:hAnsi="Arial" w:cs="Arial"/>
              </w:rPr>
              <w:t xml:space="preserve"> </w:t>
            </w:r>
          </w:p>
          <w:p w14:paraId="3DFFE967" w14:textId="77777777" w:rsidR="00EA17DE" w:rsidRDefault="0040423A">
            <w:r>
              <w:rPr>
                <w:rFonts w:ascii="Arial" w:eastAsia="Arial" w:hAnsi="Arial" w:cs="Arial"/>
              </w:rPr>
              <w:t xml:space="preserve">Progress against age related norms on the Early Years Foundation Stage trackers. </w:t>
            </w:r>
          </w:p>
          <w:p w14:paraId="1DA9FB39" w14:textId="77777777" w:rsidR="00EA17DE" w:rsidRDefault="0040423A">
            <w:r>
              <w:rPr>
                <w:rFonts w:ascii="Arial" w:eastAsia="Arial" w:hAnsi="Arial" w:cs="Arial"/>
              </w:rPr>
              <w:t xml:space="preserve"> </w:t>
            </w:r>
          </w:p>
          <w:p w14:paraId="1D177547" w14:textId="77777777" w:rsidR="00EA17DE" w:rsidRDefault="0040423A">
            <w:r>
              <w:rPr>
                <w:rFonts w:ascii="Arial" w:eastAsia="Arial" w:hAnsi="Arial" w:cs="Arial"/>
              </w:rPr>
              <w:t xml:space="preserve">Before starting the interventions ask the child to retell you a </w:t>
            </w:r>
            <w:proofErr w:type="gramStart"/>
            <w:r>
              <w:rPr>
                <w:rFonts w:ascii="Arial" w:eastAsia="Arial" w:hAnsi="Arial" w:cs="Arial"/>
              </w:rPr>
              <w:t>story</w:t>
            </w:r>
            <w:proofErr w:type="gramEnd"/>
            <w:r>
              <w:rPr>
                <w:rFonts w:ascii="Arial" w:eastAsia="Arial" w:hAnsi="Arial" w:cs="Arial"/>
              </w:rPr>
              <w:t xml:space="preserve"> they are familiar with. Write down exactly what they say. After the interventions ask them to tell you the same story again and compare the length of sentences used, the detail provided and if they include all elements such as who, where, when and what happened next.  </w:t>
            </w:r>
          </w:p>
          <w:p w14:paraId="27FAE7C8" w14:textId="77777777" w:rsidR="00EA17DE" w:rsidRDefault="0040423A">
            <w:r>
              <w:rPr>
                <w:rFonts w:ascii="Arial" w:eastAsia="Arial" w:hAnsi="Arial" w:cs="Arial"/>
              </w:rPr>
              <w:t xml:space="preserve"> </w:t>
            </w:r>
          </w:p>
        </w:tc>
      </w:tr>
      <w:tr w:rsidR="00EA17DE" w14:paraId="0A7C6041" w14:textId="77777777" w:rsidTr="003B32ED">
        <w:tblPrEx>
          <w:tblCellMar>
            <w:top w:w="11" w:type="dxa"/>
            <w:right w:w="115" w:type="dxa"/>
          </w:tblCellMar>
        </w:tblPrEx>
        <w:trPr>
          <w:trHeight w:val="1320"/>
        </w:trPr>
        <w:tc>
          <w:tcPr>
            <w:tcW w:w="1839" w:type="dxa"/>
            <w:tcBorders>
              <w:top w:val="single" w:sz="4" w:space="0" w:color="000000"/>
              <w:left w:val="single" w:sz="4" w:space="0" w:color="000000"/>
              <w:bottom w:val="single" w:sz="4" w:space="0" w:color="000000"/>
              <w:right w:val="single" w:sz="4" w:space="0" w:color="000000"/>
            </w:tcBorders>
            <w:vAlign w:val="center"/>
          </w:tcPr>
          <w:p w14:paraId="6B6E0925" w14:textId="77777777" w:rsidR="00EA17DE" w:rsidRDefault="0040423A" w:rsidP="003B32ED">
            <w:r>
              <w:rPr>
                <w:rFonts w:ascii="Arial" w:eastAsia="Arial" w:hAnsi="Arial" w:cs="Arial"/>
                <w:b/>
              </w:rPr>
              <w:t xml:space="preserve">What next? </w:t>
            </w:r>
          </w:p>
          <w:p w14:paraId="7761CFF7"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7E743CEC" w14:textId="77777777" w:rsidR="00EA17DE" w:rsidRDefault="0040423A">
            <w:pPr>
              <w:numPr>
                <w:ilvl w:val="0"/>
                <w:numId w:val="1"/>
              </w:numPr>
              <w:spacing w:after="10" w:line="245" w:lineRule="auto"/>
              <w:ind w:hanging="360"/>
            </w:pPr>
            <w:r>
              <w:rPr>
                <w:rFonts w:ascii="Arial" w:eastAsia="Arial" w:hAnsi="Arial" w:cs="Arial"/>
              </w:rPr>
              <w:t xml:space="preserve">Continue to use the colour coded prompt cards in class and create opportunities for children to practice using their narrative skills.  </w:t>
            </w:r>
          </w:p>
          <w:p w14:paraId="4C523639" w14:textId="77777777" w:rsidR="00EA17DE" w:rsidRDefault="0040423A">
            <w:pPr>
              <w:numPr>
                <w:ilvl w:val="0"/>
                <w:numId w:val="1"/>
              </w:numPr>
              <w:spacing w:after="11" w:line="245" w:lineRule="auto"/>
              <w:ind w:hanging="360"/>
            </w:pPr>
            <w:r>
              <w:rPr>
                <w:rFonts w:ascii="Arial" w:eastAsia="Arial" w:hAnsi="Arial" w:cs="Arial"/>
              </w:rPr>
              <w:t xml:space="preserve">If a child struggled with any </w:t>
            </w:r>
            <w:proofErr w:type="gramStart"/>
            <w:r>
              <w:rPr>
                <w:rFonts w:ascii="Arial" w:eastAsia="Arial" w:hAnsi="Arial" w:cs="Arial"/>
              </w:rPr>
              <w:t>particular element</w:t>
            </w:r>
            <w:proofErr w:type="gramEnd"/>
            <w:r>
              <w:rPr>
                <w:rFonts w:ascii="Arial" w:eastAsia="Arial" w:hAnsi="Arial" w:cs="Arial"/>
              </w:rPr>
              <w:t xml:space="preserve">, repeat some of the sessions again.  </w:t>
            </w:r>
          </w:p>
          <w:p w14:paraId="08F718BA" w14:textId="05570FD5" w:rsidR="00EA17DE" w:rsidRDefault="0040423A">
            <w:pPr>
              <w:numPr>
                <w:ilvl w:val="0"/>
                <w:numId w:val="1"/>
              </w:numPr>
              <w:ind w:hanging="360"/>
            </w:pPr>
            <w:r>
              <w:rPr>
                <w:rFonts w:ascii="Arial" w:eastAsia="Arial" w:hAnsi="Arial" w:cs="Arial"/>
              </w:rPr>
              <w:t>Black Sheep Press also have a reception narrative pack.</w:t>
            </w:r>
          </w:p>
        </w:tc>
      </w:tr>
      <w:tr w:rsidR="00EA17DE" w14:paraId="2289D0E0" w14:textId="77777777" w:rsidTr="003B32ED">
        <w:tblPrEx>
          <w:tblCellMar>
            <w:top w:w="11" w:type="dxa"/>
            <w:right w:w="115" w:type="dxa"/>
          </w:tblCellMar>
        </w:tblPrEx>
        <w:trPr>
          <w:trHeight w:val="2287"/>
        </w:trPr>
        <w:tc>
          <w:tcPr>
            <w:tcW w:w="1839" w:type="dxa"/>
            <w:tcBorders>
              <w:top w:val="single" w:sz="4" w:space="0" w:color="000000"/>
              <w:left w:val="single" w:sz="4" w:space="0" w:color="000000"/>
              <w:bottom w:val="single" w:sz="4" w:space="0" w:color="000000"/>
              <w:right w:val="single" w:sz="4" w:space="0" w:color="000000"/>
            </w:tcBorders>
            <w:vAlign w:val="center"/>
          </w:tcPr>
          <w:p w14:paraId="6085586E" w14:textId="77777777" w:rsidR="00EA17DE" w:rsidRDefault="0040423A" w:rsidP="003B32ED">
            <w:r>
              <w:rPr>
                <w:rFonts w:ascii="Arial" w:eastAsia="Arial" w:hAnsi="Arial" w:cs="Arial"/>
                <w:b/>
              </w:rPr>
              <w:t xml:space="preserve">Top Tips </w:t>
            </w:r>
          </w:p>
          <w:p w14:paraId="769E645A" w14:textId="77777777" w:rsidR="00EA17DE" w:rsidRDefault="0040423A" w:rsidP="003B32ED">
            <w:r>
              <w:rPr>
                <w:rFonts w:ascii="Arial" w:eastAsia="Arial" w:hAnsi="Arial" w:cs="Arial"/>
                <w:b/>
              </w:rPr>
              <w:t xml:space="preserve"> </w:t>
            </w:r>
          </w:p>
          <w:p w14:paraId="357CBC38"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0D4D7D00" w14:textId="77777777" w:rsidR="00EA17DE" w:rsidRDefault="0040423A">
            <w:pPr>
              <w:numPr>
                <w:ilvl w:val="0"/>
                <w:numId w:val="2"/>
              </w:numPr>
              <w:spacing w:line="274" w:lineRule="auto"/>
              <w:ind w:hanging="360"/>
            </w:pPr>
            <w:r>
              <w:rPr>
                <w:rFonts w:ascii="Arial" w:eastAsia="Arial" w:hAnsi="Arial" w:cs="Arial"/>
              </w:rPr>
              <w:t xml:space="preserve">Use real objects alongside the pictures where possible to help support children’s learning of new vocabulary. </w:t>
            </w:r>
          </w:p>
          <w:p w14:paraId="70C11581" w14:textId="77777777" w:rsidR="00EA17DE" w:rsidRDefault="0040423A">
            <w:pPr>
              <w:numPr>
                <w:ilvl w:val="0"/>
                <w:numId w:val="2"/>
              </w:numPr>
              <w:spacing w:after="4" w:line="238" w:lineRule="auto"/>
              <w:ind w:hanging="360"/>
            </w:pPr>
            <w:r>
              <w:rPr>
                <w:rFonts w:ascii="Arial" w:eastAsia="Arial" w:hAnsi="Arial" w:cs="Arial"/>
              </w:rPr>
              <w:t xml:space="preserve">Allow time to print and prepare for sessions, there are a lot of paper resources. However once this is done it can be reused every year. </w:t>
            </w:r>
          </w:p>
          <w:p w14:paraId="3A62F205" w14:textId="77777777" w:rsidR="00EA17DE" w:rsidRDefault="0040423A">
            <w:pPr>
              <w:numPr>
                <w:ilvl w:val="0"/>
                <w:numId w:val="2"/>
              </w:numPr>
              <w:spacing w:after="3" w:line="238" w:lineRule="auto"/>
              <w:ind w:hanging="360"/>
            </w:pPr>
            <w:r>
              <w:rPr>
                <w:rFonts w:ascii="Arial" w:eastAsia="Arial" w:hAnsi="Arial" w:cs="Arial"/>
              </w:rPr>
              <w:t xml:space="preserve">Be mindful of the colour coded prompt cards – ensure they match with any other colour coding being used in school as the Colourful Semantics colours are different. </w:t>
            </w:r>
          </w:p>
          <w:p w14:paraId="00EB82E9" w14:textId="77777777" w:rsidR="00EA17DE" w:rsidRDefault="0040423A">
            <w:pPr>
              <w:numPr>
                <w:ilvl w:val="0"/>
                <w:numId w:val="2"/>
              </w:numPr>
              <w:ind w:hanging="360"/>
            </w:pPr>
            <w:r>
              <w:rPr>
                <w:rFonts w:ascii="Arial" w:eastAsia="Arial" w:hAnsi="Arial" w:cs="Arial"/>
              </w:rPr>
              <w:t xml:space="preserve">The Makaton website has useful core signs and tips for signing. </w:t>
            </w:r>
          </w:p>
          <w:p w14:paraId="6609D6FF" w14:textId="417E7927" w:rsidR="00EA17DE" w:rsidRDefault="0040423A">
            <w:pPr>
              <w:ind w:left="720"/>
            </w:pPr>
            <w:r>
              <w:rPr>
                <w:rFonts w:ascii="Arial" w:eastAsia="Arial" w:hAnsi="Arial" w:cs="Arial"/>
              </w:rPr>
              <w:t xml:space="preserve">(makaton.org).  </w:t>
            </w:r>
          </w:p>
        </w:tc>
      </w:tr>
      <w:tr w:rsidR="00EA17DE" w14:paraId="0DDFD135" w14:textId="77777777" w:rsidTr="003B32ED">
        <w:tblPrEx>
          <w:tblCellMar>
            <w:top w:w="11" w:type="dxa"/>
            <w:right w:w="115" w:type="dxa"/>
          </w:tblCellMar>
        </w:tblPrEx>
        <w:trPr>
          <w:trHeight w:val="768"/>
        </w:trPr>
        <w:tc>
          <w:tcPr>
            <w:tcW w:w="1839" w:type="dxa"/>
            <w:tcBorders>
              <w:top w:val="single" w:sz="4" w:space="0" w:color="000000"/>
              <w:left w:val="single" w:sz="4" w:space="0" w:color="000000"/>
              <w:bottom w:val="single" w:sz="4" w:space="0" w:color="000000"/>
              <w:right w:val="single" w:sz="4" w:space="0" w:color="000000"/>
            </w:tcBorders>
            <w:vAlign w:val="center"/>
          </w:tcPr>
          <w:p w14:paraId="1C1EF752" w14:textId="77777777" w:rsidR="00EA17DE" w:rsidRDefault="0040423A" w:rsidP="003B32ED">
            <w:pPr>
              <w:spacing w:after="2" w:line="238" w:lineRule="auto"/>
            </w:pPr>
            <w:r>
              <w:rPr>
                <w:rFonts w:ascii="Arial" w:eastAsia="Arial" w:hAnsi="Arial" w:cs="Arial"/>
                <w:b/>
              </w:rPr>
              <w:t xml:space="preserve">Additional resources </w:t>
            </w:r>
          </w:p>
          <w:p w14:paraId="6B02C560" w14:textId="77777777" w:rsidR="00EA17DE" w:rsidRDefault="0040423A" w:rsidP="003B32ED">
            <w:r>
              <w:rPr>
                <w:rFonts w:ascii="Arial" w:eastAsia="Arial" w:hAnsi="Arial" w:cs="Arial"/>
                <w:color w:val="FF0000"/>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645AE3BE" w14:textId="4C35EEC2" w:rsidR="00EA17DE" w:rsidRDefault="0040423A">
            <w:r>
              <w:rPr>
                <w:rFonts w:ascii="Arial" w:eastAsia="Arial" w:hAnsi="Arial" w:cs="Arial"/>
              </w:rPr>
              <w:t>See Black Sheep Press Website.</w:t>
            </w:r>
          </w:p>
        </w:tc>
      </w:tr>
      <w:tr w:rsidR="00EA17DE" w14:paraId="1623BF83" w14:textId="77777777" w:rsidTr="003B32ED">
        <w:tblPrEx>
          <w:tblCellMar>
            <w:top w:w="11" w:type="dxa"/>
            <w:right w:w="115" w:type="dxa"/>
          </w:tblCellMar>
        </w:tblPrEx>
        <w:trPr>
          <w:trHeight w:val="517"/>
        </w:trPr>
        <w:tc>
          <w:tcPr>
            <w:tcW w:w="1839" w:type="dxa"/>
            <w:tcBorders>
              <w:top w:val="single" w:sz="4" w:space="0" w:color="000000"/>
              <w:left w:val="single" w:sz="4" w:space="0" w:color="000000"/>
              <w:bottom w:val="single" w:sz="4" w:space="0" w:color="000000"/>
              <w:right w:val="single" w:sz="4" w:space="0" w:color="000000"/>
            </w:tcBorders>
            <w:vAlign w:val="center"/>
          </w:tcPr>
          <w:p w14:paraId="5E69A848" w14:textId="77777777" w:rsidR="00EA17DE" w:rsidRDefault="0040423A" w:rsidP="003B32ED">
            <w:r>
              <w:rPr>
                <w:rFonts w:ascii="Arial" w:eastAsia="Arial" w:hAnsi="Arial" w:cs="Arial"/>
                <w:b/>
              </w:rPr>
              <w:t xml:space="preserve">Evidence Base </w:t>
            </w:r>
          </w:p>
          <w:p w14:paraId="1669BDAE" w14:textId="77777777" w:rsidR="00EA17DE" w:rsidRDefault="0040423A" w:rsidP="003B32ED">
            <w:r>
              <w:rPr>
                <w:rFonts w:ascii="Arial" w:eastAsia="Arial" w:hAnsi="Arial" w:cs="Arial"/>
              </w:rPr>
              <w:t xml:space="preserve"> </w:t>
            </w:r>
          </w:p>
        </w:tc>
        <w:tc>
          <w:tcPr>
            <w:tcW w:w="8776" w:type="dxa"/>
            <w:tcBorders>
              <w:top w:val="single" w:sz="4" w:space="0" w:color="000000"/>
              <w:left w:val="single" w:sz="4" w:space="0" w:color="000000"/>
              <w:bottom w:val="single" w:sz="4" w:space="0" w:color="000000"/>
              <w:right w:val="single" w:sz="4" w:space="0" w:color="000000"/>
            </w:tcBorders>
          </w:tcPr>
          <w:p w14:paraId="719E88C9" w14:textId="4C155CEC" w:rsidR="00EA17DE" w:rsidRDefault="0040423A">
            <w:r>
              <w:rPr>
                <w:rFonts w:ascii="Arial" w:eastAsia="Arial" w:hAnsi="Arial" w:cs="Arial"/>
              </w:rPr>
              <w:t xml:space="preserve">See Black Sheep Press Website. </w:t>
            </w:r>
          </w:p>
          <w:p w14:paraId="69F27948" w14:textId="77777777" w:rsidR="00EA17DE" w:rsidRDefault="0040423A">
            <w:r>
              <w:rPr>
                <w:rFonts w:ascii="Arial" w:eastAsia="Arial" w:hAnsi="Arial" w:cs="Arial"/>
              </w:rPr>
              <w:t xml:space="preserve">The pack has information on studies included.  </w:t>
            </w:r>
          </w:p>
        </w:tc>
      </w:tr>
    </w:tbl>
    <w:p w14:paraId="41CC78E1" w14:textId="05BB9743" w:rsidR="00EA17DE" w:rsidRDefault="0040423A" w:rsidP="0040423A">
      <w:pPr>
        <w:spacing w:after="0"/>
        <w:ind w:left="7"/>
      </w:pPr>
      <w:r>
        <w:rPr>
          <w:rFonts w:ascii="Arial" w:eastAsia="Arial" w:hAnsi="Arial" w:cs="Arial"/>
          <w:sz w:val="24"/>
        </w:rPr>
        <w:t xml:space="preserve"> </w:t>
      </w:r>
    </w:p>
    <w:p w14:paraId="6C37FC33" w14:textId="3AD322B8" w:rsidR="0040423A" w:rsidRDefault="0040423A" w:rsidP="0075119A">
      <w:pPr>
        <w:spacing w:after="0" w:line="246" w:lineRule="auto"/>
        <w:ind w:right="4143"/>
        <w:rPr>
          <w:rFonts w:ascii="Arial" w:eastAsia="Arial" w:hAnsi="Arial" w:cs="Arial"/>
          <w:color w:val="808080"/>
          <w:sz w:val="24"/>
        </w:rPr>
      </w:pPr>
    </w:p>
    <w:p w14:paraId="57610A23" w14:textId="663C5925" w:rsidR="00C909CF" w:rsidRPr="00AE10E5" w:rsidRDefault="00C909CF" w:rsidP="00C909CF">
      <w:pPr>
        <w:spacing w:after="0" w:line="240" w:lineRule="auto"/>
        <w:rPr>
          <w:rFonts w:ascii="Arial" w:hAnsi="Arial" w:cs="Arial"/>
          <w:sz w:val="20"/>
          <w:szCs w:val="20"/>
        </w:rPr>
      </w:pPr>
      <w:r w:rsidRPr="00AE10E5">
        <w:rPr>
          <w:rFonts w:ascii="Arial" w:hAnsi="Arial" w:cs="Arial"/>
          <w:sz w:val="20"/>
          <w:szCs w:val="20"/>
        </w:rPr>
        <w:t>Office use:</w:t>
      </w:r>
      <w:r w:rsidRPr="00AE10E5">
        <w:rPr>
          <w:rFonts w:ascii="Arial" w:hAnsi="Arial" w:cs="Arial"/>
          <w:sz w:val="20"/>
          <w:szCs w:val="20"/>
        </w:rPr>
        <w:tab/>
      </w:r>
      <w:r>
        <w:rPr>
          <w:rFonts w:ascii="Arial" w:hAnsi="Arial" w:cs="Arial"/>
          <w:sz w:val="20"/>
          <w:szCs w:val="20"/>
        </w:rPr>
        <w:t>00625v1</w:t>
      </w:r>
      <w:r w:rsidRPr="00AE10E5">
        <w:rPr>
          <w:rFonts w:ascii="Arial" w:hAnsi="Arial" w:cs="Arial"/>
          <w:sz w:val="20"/>
          <w:szCs w:val="20"/>
        </w:rPr>
        <w:tab/>
      </w:r>
      <w:r w:rsidRPr="00AE10E5">
        <w:rPr>
          <w:rFonts w:ascii="Arial" w:hAnsi="Arial" w:cs="Arial"/>
          <w:sz w:val="20"/>
          <w:szCs w:val="20"/>
        </w:rPr>
        <w:tab/>
      </w:r>
      <w:r w:rsidRPr="00AE10E5">
        <w:rPr>
          <w:rFonts w:ascii="Arial" w:hAnsi="Arial" w:cs="Arial"/>
          <w:sz w:val="20"/>
          <w:szCs w:val="20"/>
        </w:rPr>
        <w:tab/>
      </w:r>
      <w:r w:rsidRPr="00AE10E5">
        <w:rPr>
          <w:rFonts w:ascii="Arial" w:hAnsi="Arial" w:cs="Arial"/>
          <w:sz w:val="20"/>
          <w:szCs w:val="20"/>
        </w:rPr>
        <w:tab/>
      </w:r>
      <w:r w:rsidRPr="00AE10E5">
        <w:rPr>
          <w:rFonts w:ascii="Arial" w:hAnsi="Arial" w:cs="Arial"/>
          <w:sz w:val="20"/>
          <w:szCs w:val="20"/>
        </w:rPr>
        <w:tab/>
      </w:r>
      <w:r w:rsidRPr="00AE10E5">
        <w:rPr>
          <w:rFonts w:ascii="Arial" w:hAnsi="Arial" w:cs="Arial"/>
          <w:sz w:val="20"/>
          <w:szCs w:val="20"/>
        </w:rPr>
        <w:tab/>
      </w:r>
    </w:p>
    <w:p w14:paraId="40CEC891" w14:textId="77777777" w:rsidR="00C909CF" w:rsidRPr="00AE10E5" w:rsidRDefault="00C909CF" w:rsidP="00C909CF">
      <w:pPr>
        <w:spacing w:after="0" w:line="240" w:lineRule="auto"/>
        <w:rPr>
          <w:rFonts w:ascii="Arial" w:hAnsi="Arial" w:cs="Arial"/>
          <w:sz w:val="20"/>
          <w:szCs w:val="20"/>
        </w:rPr>
      </w:pPr>
      <w:r w:rsidRPr="00AE10E5">
        <w:rPr>
          <w:rFonts w:ascii="Arial" w:hAnsi="Arial" w:cs="Arial"/>
          <w:sz w:val="20"/>
          <w:szCs w:val="20"/>
        </w:rPr>
        <w:t xml:space="preserve">Review date: </w:t>
      </w:r>
      <w:r w:rsidRPr="00AE10E5">
        <w:rPr>
          <w:rFonts w:ascii="Arial" w:hAnsi="Arial" w:cs="Arial"/>
          <w:sz w:val="20"/>
          <w:szCs w:val="20"/>
        </w:rPr>
        <w:tab/>
        <w:t>November 2023</w:t>
      </w:r>
    </w:p>
    <w:p w14:paraId="7A8A5A1C" w14:textId="28AFCD73" w:rsidR="0040423A" w:rsidRDefault="0040423A">
      <w:pPr>
        <w:spacing w:after="0" w:line="246" w:lineRule="auto"/>
        <w:ind w:left="10" w:right="4143"/>
        <w:rPr>
          <w:rFonts w:ascii="Arial" w:eastAsia="Arial" w:hAnsi="Arial" w:cs="Arial"/>
          <w:color w:val="808080"/>
          <w:sz w:val="24"/>
        </w:rPr>
      </w:pPr>
    </w:p>
    <w:p w14:paraId="7B697031" w14:textId="17020994" w:rsidR="0040423A" w:rsidRDefault="0040423A">
      <w:pPr>
        <w:spacing w:after="0" w:line="246" w:lineRule="auto"/>
        <w:ind w:left="10" w:right="4143"/>
        <w:rPr>
          <w:rFonts w:ascii="Arial" w:eastAsia="Arial" w:hAnsi="Arial" w:cs="Arial"/>
          <w:color w:val="808080"/>
          <w:sz w:val="24"/>
        </w:rPr>
      </w:pPr>
    </w:p>
    <w:p w14:paraId="4A3276D6" w14:textId="77777777" w:rsidR="0040423A" w:rsidRDefault="0040423A">
      <w:pPr>
        <w:spacing w:after="0" w:line="246" w:lineRule="auto"/>
        <w:ind w:left="10" w:right="4143"/>
      </w:pPr>
    </w:p>
    <w:p w14:paraId="08969CE2" w14:textId="77777777" w:rsidR="00EA17DE" w:rsidRDefault="00EA17DE">
      <w:pPr>
        <w:spacing w:after="0"/>
        <w:ind w:left="-240" w:right="-527"/>
      </w:pPr>
    </w:p>
    <w:sectPr w:rsidR="00EA17DE">
      <w:headerReference w:type="default" r:id="rId14"/>
      <w:footerReference w:type="default" r:id="rId15"/>
      <w:pgSz w:w="11899" w:h="16841"/>
      <w:pgMar w:top="48" w:right="651" w:bottom="197" w:left="7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59AC" w14:textId="77777777" w:rsidR="00A05CFE" w:rsidRDefault="00A05CFE" w:rsidP="003B32ED">
      <w:pPr>
        <w:spacing w:after="0" w:line="240" w:lineRule="auto"/>
      </w:pPr>
      <w:r>
        <w:separator/>
      </w:r>
    </w:p>
  </w:endnote>
  <w:endnote w:type="continuationSeparator" w:id="0">
    <w:p w14:paraId="6921B5D5" w14:textId="77777777" w:rsidR="00A05CFE" w:rsidRDefault="00A05CFE" w:rsidP="003B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5514" w14:textId="4220971F" w:rsidR="0075119A" w:rsidRDefault="0075119A">
    <w:pPr>
      <w:pStyle w:val="Footer"/>
    </w:pPr>
    <w:r>
      <w:rPr>
        <w:noProof/>
      </w:rPr>
      <w:drawing>
        <wp:anchor distT="0" distB="0" distL="114300" distR="114300" simplePos="0" relativeHeight="251659264" behindDoc="0" locked="0" layoutInCell="1" allowOverlap="1" wp14:anchorId="7BBF6C46" wp14:editId="775251DB">
          <wp:simplePos x="0" y="0"/>
          <wp:positionH relativeFrom="margin">
            <wp:align>center</wp:align>
          </wp:positionH>
          <wp:positionV relativeFrom="paragraph">
            <wp:posOffset>176530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875DE" w14:textId="01695CFA" w:rsidR="003B32ED" w:rsidRDefault="003B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21B0" w14:textId="77777777" w:rsidR="00A05CFE" w:rsidRDefault="00A05CFE" w:rsidP="003B32ED">
      <w:pPr>
        <w:spacing w:after="0" w:line="240" w:lineRule="auto"/>
      </w:pPr>
      <w:r>
        <w:separator/>
      </w:r>
    </w:p>
  </w:footnote>
  <w:footnote w:type="continuationSeparator" w:id="0">
    <w:p w14:paraId="4980481E" w14:textId="77777777" w:rsidR="00A05CFE" w:rsidRDefault="00A05CFE" w:rsidP="003B3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C251" w14:textId="287A1A94" w:rsidR="0075119A" w:rsidRDefault="0075119A">
    <w:pPr>
      <w:pStyle w:val="Header"/>
    </w:pPr>
    <w:r>
      <w:rPr>
        <w:noProof/>
      </w:rPr>
      <mc:AlternateContent>
        <mc:Choice Requires="wpg">
          <w:drawing>
            <wp:anchor distT="0" distB="0" distL="114300" distR="114300" simplePos="0" relativeHeight="251661312" behindDoc="0" locked="0" layoutInCell="1" allowOverlap="1" wp14:anchorId="6F5A763B" wp14:editId="323B4521">
              <wp:simplePos x="0" y="0"/>
              <wp:positionH relativeFrom="page">
                <wp:posOffset>4758055</wp:posOffset>
              </wp:positionH>
              <wp:positionV relativeFrom="page">
                <wp:posOffset>69850</wp:posOffset>
              </wp:positionV>
              <wp:extent cx="2734945" cy="1229360"/>
              <wp:effectExtent l="0" t="0" r="0" b="0"/>
              <wp:wrapSquare wrapText="bothSides"/>
              <wp:docPr id="4043" name="Group 4043"/>
              <wp:cNvGraphicFramePr/>
              <a:graphic xmlns:a="http://schemas.openxmlformats.org/drawingml/2006/main">
                <a:graphicData uri="http://schemas.microsoft.com/office/word/2010/wordprocessingGroup">
                  <wpg:wgp>
                    <wpg:cNvGrpSpPr/>
                    <wpg:grpSpPr>
                      <a:xfrm>
                        <a:off x="0" y="0"/>
                        <a:ext cx="2734945" cy="1229360"/>
                        <a:chOff x="0" y="0"/>
                        <a:chExt cx="2734945" cy="1229360"/>
                      </a:xfrm>
                    </wpg:grpSpPr>
                    <pic:pic xmlns:pic="http://schemas.openxmlformats.org/drawingml/2006/picture">
                      <pic:nvPicPr>
                        <pic:cNvPr id="14" name="Picture 14"/>
                        <pic:cNvPicPr/>
                      </pic:nvPicPr>
                      <pic:blipFill>
                        <a:blip r:embed="rId1"/>
                        <a:stretch>
                          <a:fillRect/>
                        </a:stretch>
                      </pic:blipFill>
                      <pic:spPr>
                        <a:xfrm>
                          <a:off x="0" y="0"/>
                          <a:ext cx="2734945" cy="1229360"/>
                        </a:xfrm>
                        <a:prstGeom prst="rect">
                          <a:avLst/>
                        </a:prstGeom>
                      </pic:spPr>
                    </pic:pic>
                    <wps:wsp>
                      <wps:cNvPr id="17" name="Rectangle 17"/>
                      <wps:cNvSpPr/>
                      <wps:spPr>
                        <a:xfrm>
                          <a:off x="2369566" y="425704"/>
                          <a:ext cx="56314" cy="226002"/>
                        </a:xfrm>
                        <a:prstGeom prst="rect">
                          <a:avLst/>
                        </a:prstGeom>
                        <a:ln>
                          <a:noFill/>
                        </a:ln>
                      </wps:spPr>
                      <wps:txbx>
                        <w:txbxContent>
                          <w:p w14:paraId="220B59A0" w14:textId="77777777" w:rsidR="0075119A" w:rsidRDefault="0075119A" w:rsidP="0075119A">
                            <w:r>
                              <w:rPr>
                                <w:rFonts w:ascii="Arial" w:eastAsia="Arial" w:hAnsi="Arial" w:cs="Arial"/>
                                <w:color w:val="808080"/>
                                <w:sz w:val="24"/>
                              </w:rPr>
                              <w:t xml:space="preserve"> </w:t>
                            </w:r>
                          </w:p>
                        </w:txbxContent>
                      </wps:txbx>
                      <wps:bodyPr horzOverflow="overflow" vert="horz" lIns="0" tIns="0" rIns="0" bIns="0" rtlCol="0">
                        <a:noAutofit/>
                      </wps:bodyPr>
                    </wps:wsp>
                  </wpg:wgp>
                </a:graphicData>
              </a:graphic>
            </wp:anchor>
          </w:drawing>
        </mc:Choice>
        <mc:Fallback>
          <w:pict>
            <v:group w14:anchorId="6F5A763B" id="Group 4043" o:spid="_x0000_s1026" style="position:absolute;margin-left:374.65pt;margin-top:5.5pt;width:215.35pt;height:96.8pt;z-index:251661312;mso-position-horizontal-relative:page;mso-position-vertical-relative:page" coordsize="27349,12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7349;height:12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">
                <v:imagedata r:id="rId2" o:title=""/>
              </v:shape>
              <v:rect id="Rectangle 17" o:spid="_x0000_s1028" style="position:absolute;left:23695;top:42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20B59A0" w14:textId="77777777" w:rsidR="0075119A" w:rsidRDefault="0075119A" w:rsidP="0075119A">
                      <w:r>
                        <w:rPr>
                          <w:rFonts w:ascii="Arial" w:eastAsia="Arial" w:hAnsi="Arial" w:cs="Arial"/>
                          <w:color w:val="808080"/>
                          <w:sz w:val="24"/>
                        </w:rPr>
                        <w:t xml:space="preserve"> </w:t>
                      </w:r>
                    </w:p>
                  </w:txbxContent>
                </v:textbox>
              </v:rect>
              <w10:wrap type="square" anchorx="page" anchory="page"/>
            </v:group>
          </w:pict>
        </mc:Fallback>
      </mc:AlternateContent>
    </w:r>
  </w:p>
  <w:p w14:paraId="2AF0F401" w14:textId="77777777" w:rsidR="0075119A" w:rsidRDefault="00751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395C"/>
    <w:multiLevelType w:val="hybridMultilevel"/>
    <w:tmpl w:val="5A8407BE"/>
    <w:lvl w:ilvl="0" w:tplc="681211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1E91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2E12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0256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49F0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1ACA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D0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02A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A645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D7388"/>
    <w:multiLevelType w:val="hybridMultilevel"/>
    <w:tmpl w:val="D64CC2FE"/>
    <w:lvl w:ilvl="0" w:tplc="0C1047E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8AB96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2A4B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4BA3C3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4ACFB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388AF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04432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409A1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C04D5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35771842">
    <w:abstractNumId w:val="0"/>
  </w:num>
  <w:num w:numId="2" w16cid:durableId="165132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DE"/>
    <w:rsid w:val="00073F33"/>
    <w:rsid w:val="003B32ED"/>
    <w:rsid w:val="0040423A"/>
    <w:rsid w:val="0075119A"/>
    <w:rsid w:val="00A05CFE"/>
    <w:rsid w:val="00C019B6"/>
    <w:rsid w:val="00C909CF"/>
    <w:rsid w:val="00EA17DE"/>
    <w:rsid w:val="00ED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2A2B"/>
  <w15:docId w15:val="{22A6EC53-7D41-4B6D-828C-02934467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2ED"/>
    <w:rPr>
      <w:rFonts w:ascii="Calibri" w:eastAsia="Calibri" w:hAnsi="Calibri" w:cs="Calibri"/>
      <w:color w:val="000000"/>
    </w:rPr>
  </w:style>
  <w:style w:type="paragraph" w:styleId="Footer">
    <w:name w:val="footer"/>
    <w:basedOn w:val="Normal"/>
    <w:link w:val="FooterChar"/>
    <w:uiPriority w:val="99"/>
    <w:unhideWhenUsed/>
    <w:rsid w:val="003B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2ED"/>
    <w:rPr>
      <w:rFonts w:ascii="Calibri" w:eastAsia="Calibri" w:hAnsi="Calibri" w:cs="Calibri"/>
      <w:color w:val="000000"/>
    </w:rPr>
  </w:style>
  <w:style w:type="character" w:styleId="Hyperlink">
    <w:name w:val="Hyperlink"/>
    <w:basedOn w:val="DefaultParagraphFont"/>
    <w:uiPriority w:val="99"/>
    <w:semiHidden/>
    <w:unhideWhenUsed/>
    <w:rsid w:val="00ED3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sheeppress.co.uk/product/nursery-narrative-third-edition-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acksheeppress.co.uk/product-category/education/narrative-approach-to-learning-langu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9933F8961B84AACB6F9BC2A2360F2" ma:contentTypeVersion="15" ma:contentTypeDescription="Create a new document." ma:contentTypeScope="" ma:versionID="bb51b2a7d9fc2aa14ce62c84b9a8ae83">
  <xsd:schema xmlns:xsd="http://www.w3.org/2001/XMLSchema" xmlns:xs="http://www.w3.org/2001/XMLSchema" xmlns:p="http://schemas.microsoft.com/office/2006/metadata/properties" xmlns:ns2="02dd7185-9abe-4a05-a6e9-a879d2bc584c" xmlns:ns3="09ff7fa6-d74f-4478-93ae-1ca97f04d790" targetNamespace="http://schemas.microsoft.com/office/2006/metadata/properties" ma:root="true" ma:fieldsID="15454063fd36ce9a844053ae652d2796" ns2:_="" ns3:_="">
    <xsd:import namespace="02dd7185-9abe-4a05-a6e9-a879d2bc584c"/>
    <xsd:import namespace="09ff7fa6-d74f-4478-93ae-1ca97f04d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d7185-9abe-4a05-a6e9-a879d2bc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91920f-210b-4131-abfa-e8e2fae85c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f7fa6-d74f-4478-93ae-1ca97f04d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1e9373-a557-4107-8594-ef9d82694343}" ma:internalName="TaxCatchAll" ma:showField="CatchAllData" ma:web="09ff7fa6-d74f-4478-93ae-1ca97f04d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dd7185-9abe-4a05-a6e9-a879d2bc584c">
      <Terms xmlns="http://schemas.microsoft.com/office/infopath/2007/PartnerControls"/>
    </lcf76f155ced4ddcb4097134ff3c332f>
    <TaxCatchAll xmlns="09ff7fa6-d74f-4478-93ae-1ca97f04d7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CDEF-9C7C-484E-BCDE-BE0EA4F1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d7185-9abe-4a05-a6e9-a879d2bc584c"/>
    <ds:schemaRef ds:uri="09ff7fa6-d74f-4478-93ae-1ca97f04d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F34AF-DD1C-4E82-8702-F949A60DA4D1}">
  <ds:schemaRefs>
    <ds:schemaRef ds:uri="http://schemas.microsoft.com/sharepoint/v3/contenttype/forms"/>
  </ds:schemaRefs>
</ds:datastoreItem>
</file>

<file path=customXml/itemProps3.xml><?xml version="1.0" encoding="utf-8"?>
<ds:datastoreItem xmlns:ds="http://schemas.openxmlformats.org/officeDocument/2006/customXml" ds:itemID="{7846B3B9-E3DA-4F07-8891-3DD47D701C03}">
  <ds:schemaRefs>
    <ds:schemaRef ds:uri="http://schemas.microsoft.com/office/2006/metadata/properties"/>
    <ds:schemaRef ds:uri="http://schemas.microsoft.com/office/infopath/2007/PartnerControls"/>
    <ds:schemaRef ds:uri="02dd7185-9abe-4a05-a6e9-a879d2bc584c"/>
    <ds:schemaRef ds:uri="09ff7fa6-d74f-4478-93ae-1ca97f04d790"/>
  </ds:schemaRefs>
</ds:datastoreItem>
</file>

<file path=customXml/itemProps4.xml><?xml version="1.0" encoding="utf-8"?>
<ds:datastoreItem xmlns:ds="http://schemas.openxmlformats.org/officeDocument/2006/customXml" ds:itemID="{30BC610C-695C-4F71-AC27-49412A8B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4</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subject/>
  <dc:creator>Andy Kay</dc:creator>
  <cp:keywords/>
  <cp:lastModifiedBy>Rebecca Huddleston</cp:lastModifiedBy>
  <cp:revision>2</cp:revision>
  <dcterms:created xsi:type="dcterms:W3CDTF">2023-01-05T15:18:00Z</dcterms:created>
  <dcterms:modified xsi:type="dcterms:W3CDTF">2023-01-05T15:18:00Z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0x010100CD69933F8961B84AACB6F9BC2A2360F2</vt:lpwstr>
  </property>
  <property fmtid="{D5CDD505-2E9C-101B-9397-08002B2CF9AE}" pid="3" name="MediaServiceImageTags">
    <vt:lpwstr/>
  </property>
</Properties>
</file>